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8D" w:rsidRPr="001B788D" w:rsidRDefault="001B788D" w:rsidP="002D3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788D">
        <w:rPr>
          <w:rFonts w:ascii="Times New Roman" w:hAnsi="Times New Roman"/>
          <w:b/>
          <w:sz w:val="28"/>
          <w:szCs w:val="28"/>
        </w:rPr>
        <w:t>ОП.00 Общепрофессиональные дисциплины</w:t>
      </w:r>
    </w:p>
    <w:p w:rsidR="001B788D" w:rsidRPr="00F834E0" w:rsidRDefault="001B788D" w:rsidP="002D35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34E0">
        <w:rPr>
          <w:rFonts w:ascii="Times New Roman" w:hAnsi="Times New Roman"/>
          <w:b/>
          <w:sz w:val="28"/>
          <w:szCs w:val="28"/>
        </w:rPr>
        <w:t>ОП.03. Возрастная анатомия, физиология и гигиена</w:t>
      </w:r>
    </w:p>
    <w:p w:rsidR="002D35D3" w:rsidRDefault="000A5E0B" w:rsidP="002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D35D3">
        <w:rPr>
          <w:rFonts w:ascii="Times New Roman" w:hAnsi="Times New Roman"/>
          <w:b/>
          <w:sz w:val="28"/>
          <w:szCs w:val="28"/>
        </w:rPr>
        <w:t xml:space="preserve"> курс </w:t>
      </w:r>
    </w:p>
    <w:p w:rsidR="002D35D3" w:rsidRDefault="002D35D3" w:rsidP="002D35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Специальность </w:t>
      </w:r>
      <w:r w:rsidR="000A5E0B">
        <w:rPr>
          <w:rFonts w:ascii="Times New Roman" w:hAnsi="Times New Roman"/>
          <w:sz w:val="28"/>
          <w:szCs w:val="28"/>
          <w:lang w:eastAsia="ru-RU"/>
        </w:rPr>
        <w:t xml:space="preserve">44.02.01 </w:t>
      </w:r>
      <w:r>
        <w:rPr>
          <w:rFonts w:ascii="Times New Roman" w:hAnsi="Times New Roman"/>
          <w:sz w:val="28"/>
          <w:szCs w:val="28"/>
          <w:lang w:eastAsia="ru-RU"/>
        </w:rPr>
        <w:t>Дошкольное образование</w:t>
      </w:r>
    </w:p>
    <w:p w:rsidR="00F834E0" w:rsidRDefault="00F834E0" w:rsidP="002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34E0">
        <w:rPr>
          <w:rFonts w:ascii="Times New Roman" w:hAnsi="Times New Roman"/>
          <w:b/>
          <w:sz w:val="28"/>
          <w:szCs w:val="28"/>
          <w:lang w:eastAsia="ru-RU"/>
        </w:rPr>
        <w:t>Экзаменационные вопросы</w:t>
      </w:r>
    </w:p>
    <w:p w:rsidR="000A5E0B" w:rsidRDefault="000A5E0B" w:rsidP="002D3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5E0B" w:rsidRDefault="000A5E0B" w:rsidP="000A5E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Теоретические вопросы</w:t>
      </w:r>
    </w:p>
    <w:p w:rsidR="000A5E0B" w:rsidRPr="00F834E0" w:rsidRDefault="000A5E0B" w:rsidP="000A5E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1C41" w:rsidRPr="00F834E0" w:rsidRDefault="001B788D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1B788D">
        <w:rPr>
          <w:rFonts w:ascii="Times New Roman" w:hAnsi="Times New Roman"/>
          <w:sz w:val="28"/>
          <w:szCs w:val="28"/>
          <w:lang w:eastAsia="ru-RU"/>
        </w:rPr>
        <w:t>Анатомия, физиология как науки, изучающие строение и функции организма. Гигиена и санитария как науки о сохранении и укреплении здоровья.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Орган как часть организма. Понятие целостности организма как системы органов.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Клетка, её строение и состав.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Дифференцировка клеток и образование тканей.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Понятие роста и развития. Изменения с возрастом пропорций тела. Влияние наследственности на состояние здоровья, бытовых условий на рост и развитие детского организма.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Возрастная периодизация. Характеристика возрастных периодов.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Значение и строение центральной и периферической нервной системы в регуляции функций организма и обеспечении связи с окружающей средой.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Нейрон как единица нервной системы.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Спинной и головной мозг.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Кора больших полушарий.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Рефлекторный принцип функционирования нервной системы. Классификация рефлексов.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Развитие нервной системы.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Торможение в коре головного мозга, его виды.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Динамический стереотип, его образование в процессе обучения и воспитания.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 xml:space="preserve">Понятие о железах внутренней секреции. Гормоны. Понятие </w:t>
      </w:r>
      <w:r w:rsidRPr="00F834E0">
        <w:rPr>
          <w:rFonts w:ascii="Times New Roman" w:hAnsi="Times New Roman"/>
          <w:iCs/>
          <w:sz w:val="28"/>
          <w:szCs w:val="28"/>
          <w:lang w:eastAsia="ru-RU"/>
        </w:rPr>
        <w:t xml:space="preserve">о </w:t>
      </w:r>
      <w:proofErr w:type="spellStart"/>
      <w:r w:rsidRPr="00F834E0">
        <w:rPr>
          <w:rFonts w:ascii="Times New Roman" w:hAnsi="Times New Roman"/>
          <w:sz w:val="28"/>
          <w:szCs w:val="28"/>
          <w:lang w:eastAsia="ru-RU"/>
        </w:rPr>
        <w:t>гипо</w:t>
      </w:r>
      <w:proofErr w:type="spellEnd"/>
      <w:r w:rsidRPr="00F834E0">
        <w:rPr>
          <w:rFonts w:ascii="Times New Roman" w:hAnsi="Times New Roman"/>
          <w:sz w:val="28"/>
          <w:szCs w:val="28"/>
          <w:lang w:eastAsia="ru-RU"/>
        </w:rPr>
        <w:t>- и гиперфункции ЖВС.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Органы чувств как основные каналы поступления информации в ЦНС. Общий принцип строения анализаторов.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Зрительный анализатор.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Слуховой анализатор. Возрастные особенности слухового анализатора.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Обонятельный и вкусовой анализаторы. Общий план строения, функции, значение.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Кожный анализатор. Общая характеристика рецепторных образований кожи.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Типы высшей нервной деятельности по И.П. Павлову.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Опорно-двигательный аппарат, его строение и функции. Развитие скелета человека.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lastRenderedPageBreak/>
        <w:t>Строение и свойства скелетных мышц. Основные группы мышц. Рост и развитие мышц после рождения.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Кровь: состав, свойства. Изменения с возрастом состава и свой</w:t>
      </w:r>
      <w:proofErr w:type="gramStart"/>
      <w:r w:rsidRPr="00F834E0">
        <w:rPr>
          <w:rFonts w:ascii="Times New Roman" w:hAnsi="Times New Roman"/>
          <w:sz w:val="28"/>
          <w:szCs w:val="28"/>
          <w:lang w:eastAsia="ru-RU"/>
        </w:rPr>
        <w:t>ств кр</w:t>
      </w:r>
      <w:proofErr w:type="gramEnd"/>
      <w:r w:rsidRPr="00F834E0">
        <w:rPr>
          <w:rFonts w:ascii="Times New Roman" w:hAnsi="Times New Roman"/>
          <w:sz w:val="28"/>
          <w:szCs w:val="28"/>
          <w:lang w:eastAsia="ru-RU"/>
        </w:rPr>
        <w:t>ови.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Значение сердечнососудистой системы. Большой и малый круги кровообращения. Строение сердца.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Возрастные особенности строения, расположения и функционирования сердца у детей.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Значение и строение органов дыхания. Возрастные особенности органов дыхания.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Процесс пищеварения. Строение органов пищеварения. Возрастные особенности системы пищеварения.</w:t>
      </w:r>
    </w:p>
    <w:p w:rsidR="00F834E0" w:rsidRPr="00F834E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Пути выделения продуктов обмена веществ. Почки. Нефрон. Механизм мочеиспускания. Возрастные особенности функции почек.</w:t>
      </w:r>
    </w:p>
    <w:p w:rsidR="00F834E0" w:rsidRPr="005D2320" w:rsidRDefault="00F834E0" w:rsidP="00F834E0">
      <w:pPr>
        <w:pStyle w:val="a3"/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F834E0">
        <w:rPr>
          <w:rFonts w:ascii="Times New Roman" w:hAnsi="Times New Roman"/>
          <w:sz w:val="28"/>
          <w:szCs w:val="28"/>
          <w:lang w:eastAsia="ru-RU"/>
        </w:rPr>
        <w:t>Значение кожи и слизистых оболочек. Строение, функции, возрастные особенности кожи.</w:t>
      </w:r>
    </w:p>
    <w:p w:rsidR="005D2320" w:rsidRDefault="005D2320" w:rsidP="005D2320">
      <w:pPr>
        <w:pStyle w:val="a3"/>
        <w:rPr>
          <w:rFonts w:ascii="Times New Roman" w:hAnsi="Times New Roman"/>
          <w:b/>
        </w:rPr>
      </w:pPr>
    </w:p>
    <w:p w:rsidR="005D2320" w:rsidRDefault="005D2320" w:rsidP="005D2320">
      <w:pPr>
        <w:pStyle w:val="a3"/>
        <w:rPr>
          <w:rFonts w:ascii="Times New Roman" w:hAnsi="Times New Roman"/>
          <w:b/>
          <w:sz w:val="28"/>
          <w:szCs w:val="28"/>
        </w:rPr>
      </w:pPr>
      <w:r w:rsidRPr="005D2320"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0A5E0B" w:rsidRDefault="000A5E0B" w:rsidP="005D232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2320" w:rsidRPr="005D2320" w:rsidRDefault="005D2320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5D2320">
        <w:rPr>
          <w:rFonts w:ascii="Times New Roman" w:hAnsi="Times New Roman"/>
          <w:sz w:val="28"/>
          <w:szCs w:val="28"/>
        </w:rPr>
        <w:t>Работая в группе с детьми Вам необходимо заниматься профилактикой нарушений осанки. Объясните детям, как правильно сидеть за столом во время занятий.</w:t>
      </w:r>
    </w:p>
    <w:p w:rsidR="005D2320" w:rsidRPr="00E65EAA" w:rsidRDefault="005D2320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5D2320">
        <w:rPr>
          <w:rFonts w:ascii="Times New Roman" w:hAnsi="Times New Roman"/>
          <w:sz w:val="28"/>
          <w:szCs w:val="28"/>
        </w:rPr>
        <w:t>Вы готовитесь к родительскому собранию. В числе вопросов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320">
        <w:rPr>
          <w:rFonts w:ascii="Times New Roman" w:hAnsi="Times New Roman"/>
          <w:sz w:val="28"/>
          <w:szCs w:val="28"/>
        </w:rPr>
        <w:t>- профилактика плоскостопия у детей. Подготовьте план беседы с родителями.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В группе ДОУ карантин по кишечной инфекции. Какие мероприятия необходимы для предупреждения распространения кишечных инфекций.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В группе карантин по воздушно-капельной инфекции. Какие мероприятия необходимы для предупреждения распространения заболеваний воздушно- капельных инфекций.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Составьте схему «Факторы, укрепляющие и разрушающие здоровье».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Группу посещает ребёнок с низкой остротой зрения. Предположите, какое у него нарушение зрения, если он лучше видит вблизи и плохо видит предметы, расположенные вдали. Расскажите о роли воспитателя в профилактике расстройств остроты зрения у детей.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Группу посещает ребёнок с низкой остротой зрения. Предположите, у него нарушение зрения, если он лучше видит вдаль и плохо видит предметы, расположенные вблизи. Какова роль воспитателя в профилактике расстройств остроты зрения у детей.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На рынках города появились красивые, очень яркие игрушки для детей. Разъясните родителям, каким гигиеническим требованиям должны соответствовать детские игрушки.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lastRenderedPageBreak/>
        <w:t>Составьте план консультации на родительском собрании по вопросу «Значение витаминов для роста и развития детей». Какие рекомендации по рациональному питанию дошкольников вы дадите родителям?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 xml:space="preserve">При озеленении территории детского сада запланировано по периметру здания </w:t>
      </w:r>
      <w:proofErr w:type="gramStart"/>
      <w:r w:rsidRPr="00E65EAA">
        <w:rPr>
          <w:rFonts w:ascii="Times New Roman" w:hAnsi="Times New Roman"/>
          <w:sz w:val="28"/>
          <w:szCs w:val="28"/>
        </w:rPr>
        <w:t>рассадить</w:t>
      </w:r>
      <w:proofErr w:type="gramEnd"/>
      <w:r w:rsidRPr="00E65EAA">
        <w:rPr>
          <w:rFonts w:ascii="Times New Roman" w:hAnsi="Times New Roman"/>
          <w:sz w:val="28"/>
          <w:szCs w:val="28"/>
        </w:rPr>
        <w:t xml:space="preserve"> кустарники на расстоянии 1.5 метра, а деревья на расстоянии 6 метров от стен здания. Всего под озеленение запланировано 30% земельного участка, свободного от застройки. Оцените данный проект с точки зрения санитарно-гигиенических требований.</w:t>
      </w:r>
    </w:p>
    <w:p w:rsidR="00E65EAA" w:rsidRPr="00E65EAA" w:rsidRDefault="00E65EAA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65EAA">
        <w:rPr>
          <w:rFonts w:ascii="Times New Roman" w:hAnsi="Times New Roman"/>
          <w:sz w:val="28"/>
          <w:szCs w:val="28"/>
        </w:rPr>
        <w:t>При планировании внутренней отделки помещений дошкольного учреждения было решено использовать обшивку из деревянных досок, покрытых строительным лаком, а полы покрыть паркетом. Оцените данный проект с точки зрения санитарно-гигиенических требований.</w:t>
      </w:r>
    </w:p>
    <w:p w:rsidR="00E65EAA" w:rsidRPr="00B161A6" w:rsidRDefault="00B161A6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B161A6">
        <w:rPr>
          <w:rFonts w:ascii="Times New Roman" w:hAnsi="Times New Roman"/>
          <w:sz w:val="28"/>
          <w:szCs w:val="28"/>
        </w:rPr>
        <w:t>Три недели назад ребенок перенес ангину. Был на домашнем режиме - лечился дома, выздоровел и вернулся в группу. Что следует предпринять, чтобы не допустить рецидива болезни? Какие рекомендации по гигиене органов дыхания Вы дадите родителям?</w:t>
      </w:r>
    </w:p>
    <w:p w:rsidR="00B161A6" w:rsidRPr="001554E9" w:rsidRDefault="00B161A6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554E9">
        <w:rPr>
          <w:rFonts w:ascii="Times New Roman" w:hAnsi="Times New Roman"/>
          <w:sz w:val="28"/>
          <w:szCs w:val="28"/>
        </w:rPr>
        <w:t>Составьте план выступления на родительском собрании по вопросу «Анатомо-физиологические особенности органов дыхания у детей».</w:t>
      </w:r>
    </w:p>
    <w:p w:rsidR="00B161A6" w:rsidRPr="001554E9" w:rsidRDefault="001554E9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554E9">
        <w:rPr>
          <w:rFonts w:ascii="Times New Roman" w:hAnsi="Times New Roman"/>
          <w:sz w:val="28"/>
          <w:szCs w:val="28"/>
        </w:rPr>
        <w:t>Составьте план консультации на родительском собрании по вопросу «Профилактика заболеваний органов дыхания».</w:t>
      </w:r>
    </w:p>
    <w:p w:rsidR="001554E9" w:rsidRPr="001554E9" w:rsidRDefault="001554E9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554E9">
        <w:rPr>
          <w:rFonts w:ascii="Times New Roman" w:hAnsi="Times New Roman"/>
          <w:sz w:val="28"/>
          <w:szCs w:val="28"/>
        </w:rPr>
        <w:t xml:space="preserve">Составьте </w:t>
      </w:r>
      <w:r w:rsidR="003243E2">
        <w:rPr>
          <w:rFonts w:ascii="Times New Roman" w:hAnsi="Times New Roman"/>
          <w:sz w:val="28"/>
          <w:szCs w:val="28"/>
        </w:rPr>
        <w:t xml:space="preserve">план </w:t>
      </w:r>
      <w:r w:rsidRPr="001554E9">
        <w:rPr>
          <w:rFonts w:ascii="Times New Roman" w:hAnsi="Times New Roman"/>
          <w:sz w:val="28"/>
          <w:szCs w:val="28"/>
        </w:rPr>
        <w:t>выступления на родительском собрании по вопросу «Гигиена органов дыхания».</w:t>
      </w:r>
    </w:p>
    <w:p w:rsidR="001554E9" w:rsidRPr="00EA680E" w:rsidRDefault="001554E9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1554E9">
        <w:rPr>
          <w:rFonts w:ascii="Times New Roman" w:hAnsi="Times New Roman"/>
          <w:sz w:val="28"/>
          <w:szCs w:val="28"/>
        </w:rPr>
        <w:t>Составьте план выступления на родительском собрании по теме: «Гельминтозы, их профилактика у детей и формирование культурно-</w:t>
      </w:r>
      <w:r w:rsidRPr="00EA680E">
        <w:rPr>
          <w:rFonts w:ascii="Times New Roman" w:hAnsi="Times New Roman"/>
          <w:sz w:val="28"/>
          <w:szCs w:val="28"/>
        </w:rPr>
        <w:t>гигиенических навыков».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Составьте план для групповой консультации родителей по теме «Особенности органов пищеварения у детей. Гигиена пищеварения».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У ребенка обнаружен энтеробиоз. Составьте план беседы с родителями, дайте советы по уходу и предупреждению распространения заболевания в семье.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Вы заметили, что в течение месяца один из детей в вашей группе стал плохо спать и есть, он вялый, раздражительный, быстро устает. Со временем все чаще жалуется на боли в животе, тошноту, головную боль. Иногда у него бывает жидкий стул. Какое заболевание Вы можете заподозрить? Какие меры профилактики этого заболевания Вы можете назвать?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В летний жаркий день на прогулке вы заметили, что ребенок раскраснелся, тяжело дышит, покрылся потом, пульс частый. Что за состояние? Как оказать первую помощь? Дайте рекомендации по организации прогулки и  выбору одежды согласно гигиеническим требованиям.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 xml:space="preserve">Зимой на прогулке, вы заметили, что у ребенка побелели щеки, кончик носа. Температура воздуха = -1°, резкий сырой ветер. Ребенок страдает анемией. </w:t>
      </w:r>
      <w:r w:rsidRPr="00EA680E">
        <w:rPr>
          <w:rFonts w:ascii="Times New Roman" w:hAnsi="Times New Roman"/>
          <w:sz w:val="28"/>
          <w:szCs w:val="28"/>
        </w:rPr>
        <w:lastRenderedPageBreak/>
        <w:t>Какую помощь окажете? Дайте рекомендации по организации прогулки и выбору одежды согласно гигиеническим требованиям.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Детский сад, имеющий 12 возрастных групп, расположен в непосредственной близости от лакокрасочного завода, в приспособленном 3-х этажном здании. Территория участка с 3-х сторон огорожена сплошным каменным забором. На участке много деревьев и кустарников: тополь, ели, вязы, березы, клены, шиповник. Вся территория дошкольного учреждения разбита на 10 групповых площадок, на 8 из них имеются теневые навесы. Оцените соответствие данного детского сада гигиеническим требованиям к зданию и участку ДОУ.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В групповой комнате детского сада окна выходят на северную сторону, за окнами в непосредственной близости растут высокие лиственные деревья. В группе много комнатных растений, находящихся в живом уголке, стоящих на подоконниках, висящих на стенах в специальных кашпо. Ряд столов для проведения занятий расположен у противоположной от окон стены. Оцените соответствие данной групповой комнаты гигиеническим требованиям.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На рынках и в магазинах города большой выбор детской обуви. Разъясните родителям, каким гигиеническим требованиям должна соответствовать обувь дошкольников.</w:t>
      </w:r>
    </w:p>
    <w:p w:rsidR="00EA680E" w:rsidRPr="00EA680E" w:rsidRDefault="00EA680E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EA680E">
        <w:rPr>
          <w:rFonts w:ascii="Times New Roman" w:hAnsi="Times New Roman"/>
          <w:sz w:val="28"/>
          <w:szCs w:val="28"/>
        </w:rPr>
        <w:t>Практическое задание № 25 (см. приложение)</w:t>
      </w:r>
    </w:p>
    <w:p w:rsidR="00EA680E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26 (см. приложение)</w:t>
      </w:r>
    </w:p>
    <w:p w:rsidR="0074518F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18F">
        <w:rPr>
          <w:rFonts w:ascii="Times New Roman" w:hAnsi="Times New Roman"/>
          <w:sz w:val="28"/>
          <w:szCs w:val="28"/>
        </w:rPr>
        <w:t>(см. приложение)</w:t>
      </w:r>
    </w:p>
    <w:p w:rsidR="0074518F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28 (см. приложение)</w:t>
      </w:r>
    </w:p>
    <w:p w:rsidR="0074518F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29 (см. приложение)</w:t>
      </w:r>
    </w:p>
    <w:p w:rsidR="0074518F" w:rsidRPr="0074518F" w:rsidRDefault="0074518F" w:rsidP="005D2320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  <w:r w:rsidRPr="0074518F">
        <w:rPr>
          <w:rFonts w:ascii="Times New Roman" w:hAnsi="Times New Roman"/>
          <w:sz w:val="28"/>
          <w:szCs w:val="28"/>
        </w:rPr>
        <w:t>Практическое задание № 30 (см. приложение)</w:t>
      </w:r>
    </w:p>
    <w:p w:rsidR="0074518F" w:rsidRPr="00F23DEE" w:rsidRDefault="0074518F" w:rsidP="0074518F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25.</w:t>
      </w:r>
    </w:p>
    <w:p w:rsidR="00F95769" w:rsidRDefault="0074518F" w:rsidP="0074518F">
      <w:pPr>
        <w:spacing w:after="0" w:line="240" w:lineRule="auto"/>
        <w:ind w:left="142" w:firstLine="2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289857D" wp14:editId="50D2F7B5">
            <wp:extent cx="2509397" cy="3243072"/>
            <wp:effectExtent l="0" t="0" r="5715" b="0"/>
            <wp:docPr id="1" name="i-main-pic" descr="Картинка 15 из 4188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5 из 4188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31" cy="327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8F" w:rsidRPr="00F23DEE" w:rsidRDefault="00F95769" w:rsidP="0074518F">
      <w:pPr>
        <w:spacing w:after="0" w:line="240" w:lineRule="auto"/>
        <w:ind w:left="142" w:firstLine="2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4518F" w:rsidRPr="00F23DEE">
        <w:rPr>
          <w:rFonts w:ascii="Times New Roman" w:eastAsia="Times New Roman" w:hAnsi="Times New Roman"/>
          <w:sz w:val="28"/>
          <w:szCs w:val="28"/>
          <w:lang w:eastAsia="ru-RU"/>
        </w:rPr>
        <w:t>Что называется органом? Что называется системой внутренних органов?</w:t>
      </w:r>
    </w:p>
    <w:p w:rsidR="0074518F" w:rsidRPr="00F23DEE" w:rsidRDefault="0074518F" w:rsidP="0074518F">
      <w:pPr>
        <w:spacing w:after="0" w:line="240" w:lineRule="auto"/>
        <w:ind w:left="142" w:firstLine="21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Назовите все системы внутренних органов человека.</w:t>
      </w:r>
    </w:p>
    <w:p w:rsidR="0074518F" w:rsidRPr="00F23DEE" w:rsidRDefault="0074518F" w:rsidP="0074518F">
      <w:pPr>
        <w:spacing w:after="0" w:line="240" w:lineRule="auto"/>
        <w:ind w:left="142" w:firstLine="2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Какие  органы обозначены цифрами 1-26.</w:t>
      </w:r>
    </w:p>
    <w:p w:rsidR="0074518F" w:rsidRPr="00F23DEE" w:rsidRDefault="0074518F" w:rsidP="0074518F">
      <w:pPr>
        <w:spacing w:after="0" w:line="240" w:lineRule="auto"/>
        <w:ind w:left="142" w:firstLine="21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Выпишите цифры, обозначающие пищеварительную систему, дыхательную систему, опорно-двигательную систему.</w:t>
      </w:r>
    </w:p>
    <w:p w:rsidR="0074518F" w:rsidRDefault="0074518F" w:rsidP="005D2320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320" w:rsidRPr="00F23DEE" w:rsidRDefault="0074518F" w:rsidP="005D2320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26.</w:t>
      </w:r>
    </w:p>
    <w:p w:rsidR="0074518F" w:rsidRDefault="0074518F" w:rsidP="005D2320">
      <w:pPr>
        <w:jc w:val="both"/>
        <w:rPr>
          <w:sz w:val="28"/>
          <w:szCs w:val="28"/>
        </w:rPr>
      </w:pP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450375" wp14:editId="10A2687D">
            <wp:extent cx="2060448" cy="2735779"/>
            <wp:effectExtent l="0" t="0" r="0" b="7620"/>
            <wp:docPr id="2" name="i-main-pic" descr="Картинка 182 из 392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2 из 3927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46" cy="274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8F" w:rsidRPr="00F23DEE" w:rsidRDefault="0074518F" w:rsidP="0074518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1.Из каких отделов состоит позвоночник?</w:t>
      </w:r>
    </w:p>
    <w:p w:rsidR="0074518F" w:rsidRPr="00F23DEE" w:rsidRDefault="0074518F" w:rsidP="0074518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2.Какое значение для человека имеет </w:t>
      </w:r>
      <w:r w:rsidRPr="00F23DEE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образная форма позвоночника?</w:t>
      </w:r>
    </w:p>
    <w:p w:rsidR="0074518F" w:rsidRPr="00F23DEE" w:rsidRDefault="0074518F" w:rsidP="0074518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3.Какие кости образуют грудную клетку? Какую функцию она выполняет?</w:t>
      </w:r>
    </w:p>
    <w:p w:rsidR="0074518F" w:rsidRPr="00F23DEE" w:rsidRDefault="0074518F" w:rsidP="0074518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4.У ребёнка 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дошкольника </w:t>
      </w:r>
      <w:r w:rsidR="00F95769"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усилен кифоз грудного отдела. Определите вид нарушения осанки. Дайте рекомендации родителям по коррекции данного вида нарушения осанки.</w:t>
      </w:r>
    </w:p>
    <w:p w:rsidR="0074518F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3DEE" w:rsidRDefault="00F23DEE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5E0B" w:rsidRDefault="000A5E0B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Pr="00F23DEE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27.</w:t>
      </w:r>
    </w:p>
    <w:p w:rsidR="0074518F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2359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45B4D0A6" wp14:editId="44B554A2">
            <wp:extent cx="2295207" cy="1975104"/>
            <wp:effectExtent l="0" t="0" r="0" b="6350"/>
            <wp:docPr id="3" name="Рисунок 11" descr="ege-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ge-5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61" cy="197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8F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Pr="00F23DEE" w:rsidRDefault="0074518F" w:rsidP="0074518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Какая система изображена на рисунке?</w:t>
      </w:r>
    </w:p>
    <w:p w:rsidR="0074518F" w:rsidRPr="00F23DEE" w:rsidRDefault="0074518F" w:rsidP="0074518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Что обозначено буквами?</w:t>
      </w:r>
    </w:p>
    <w:p w:rsidR="00F95769" w:rsidRDefault="0074518F" w:rsidP="00F9576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Подготовьте план консультации для родителей по теме «Особенности пищеварительной системы дошкольников».</w:t>
      </w:r>
    </w:p>
    <w:p w:rsidR="00F23DEE" w:rsidRDefault="00F23DEE" w:rsidP="00F23DE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DEE" w:rsidRDefault="00F23DEE" w:rsidP="00F23DE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18F" w:rsidRPr="00F23DEE" w:rsidRDefault="0074518F" w:rsidP="00F95769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28.</w:t>
      </w:r>
    </w:p>
    <w:p w:rsidR="0074518F" w:rsidRPr="00F23DEE" w:rsidRDefault="0074518F" w:rsidP="007451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78820C" wp14:editId="3E21CD5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03630" cy="2133600"/>
            <wp:effectExtent l="0" t="0" r="1270" b="0"/>
            <wp:wrapSquare wrapText="bothSides"/>
            <wp:docPr id="4" name="i-main-pic" descr="Картинка 20 из 3927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 из 3927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Что обозначено цифрами 1-6</w:t>
      </w:r>
    </w:p>
    <w:p w:rsidR="0074518F" w:rsidRPr="00F23DEE" w:rsidRDefault="0074518F" w:rsidP="007451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Какие функции выполняет опорно-двигательная система?</w:t>
      </w:r>
    </w:p>
    <w:p w:rsidR="00F95769" w:rsidRPr="00F23DEE" w:rsidRDefault="0074518F" w:rsidP="0074518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способы  определения антропометрических показателей </w:t>
      </w:r>
    </w:p>
    <w:p w:rsidR="0074518F" w:rsidRPr="00F23DEE" w:rsidRDefault="0074518F" w:rsidP="00F95769">
      <w:pPr>
        <w:spacing w:after="0" w:line="240" w:lineRule="auto"/>
        <w:ind w:left="283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развития опорно-двигательного аппарата дошкольников Вы можете использовать?</w:t>
      </w:r>
    </w:p>
    <w:p w:rsidR="0074518F" w:rsidRPr="00F23DEE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29.</w:t>
      </w:r>
    </w:p>
    <w:p w:rsidR="0074518F" w:rsidRDefault="0074518F" w:rsidP="0074518F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Default="0074518F" w:rsidP="0074518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AD373F" wp14:editId="262D22E3">
            <wp:extent cx="648027" cy="1962912"/>
            <wp:effectExtent l="0" t="0" r="0" b="0"/>
            <wp:docPr id="5" name="Рисунок 28" descr="http://www.anatomy.tj/images1/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natomy.tj/images1/3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2" cy="19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1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518F" w:rsidRPr="00F23DEE" w:rsidRDefault="0074518F" w:rsidP="007451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Назовите отделы позвоночника.</w:t>
      </w:r>
    </w:p>
    <w:p w:rsidR="0074518F" w:rsidRPr="00F23DEE" w:rsidRDefault="0074518F" w:rsidP="007451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 формируются изгибы позвоночника у дошкольников?</w:t>
      </w:r>
    </w:p>
    <w:p w:rsidR="0074518F" w:rsidRPr="00F23DEE" w:rsidRDefault="0074518F" w:rsidP="0074518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Какое значение имеют изгибы в позвоночнике для человека?</w:t>
      </w:r>
    </w:p>
    <w:p w:rsidR="0074518F" w:rsidRDefault="0074518F" w:rsidP="0074518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18F" w:rsidRPr="00F23DEE" w:rsidRDefault="0074518F" w:rsidP="00745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Практическое задание 30.</w:t>
      </w:r>
    </w:p>
    <w:p w:rsidR="00F95769" w:rsidRPr="00CC2359" w:rsidRDefault="00F95769" w:rsidP="007451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518F" w:rsidRDefault="0074518F" w:rsidP="00745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14"/>
        </w:tabs>
        <w:jc w:val="both"/>
        <w:rPr>
          <w:sz w:val="28"/>
          <w:szCs w:val="28"/>
        </w:rPr>
      </w:pP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30DE4BC" wp14:editId="570CE260">
            <wp:extent cx="1711334" cy="2143432"/>
            <wp:effectExtent l="19050" t="0" r="3166" b="0"/>
            <wp:docPr id="6" name="Рисунок 6" descr="http://pzfn.narod.ru/do_web_02/biologija/u_ris/u_05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zfn.narod.ru/do_web_02/biologija/u_ris/u_05/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86" cy="214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55742A" wp14:editId="7D562953">
            <wp:extent cx="1653823" cy="2133600"/>
            <wp:effectExtent l="19050" t="0" r="3527" b="0"/>
            <wp:docPr id="7" name="i-main-pic" descr="Картинка 182 из 3927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82 из 3927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13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CC235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D71AFC" wp14:editId="1132D7CB">
            <wp:extent cx="1887855" cy="14255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Какие кости образуют скелет головы?</w:t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Назовите отделы скелета головы.</w:t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Какой тип соединения костей черепа?</w:t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Как называется подвижная кость скелета головы?</w:t>
      </w:r>
    </w:p>
    <w:p w:rsidR="00F95769" w:rsidRPr="00F23DEE" w:rsidRDefault="00F95769" w:rsidP="00F95769">
      <w:pPr>
        <w:numPr>
          <w:ilvl w:val="0"/>
          <w:numId w:val="6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DEE">
        <w:rPr>
          <w:rFonts w:ascii="Times New Roman" w:eastAsia="Times New Roman" w:hAnsi="Times New Roman"/>
          <w:sz w:val="28"/>
          <w:szCs w:val="28"/>
          <w:lang w:eastAsia="ru-RU"/>
        </w:rPr>
        <w:t>Определите возрастную особенность скелета головы ребенка, показанную на рисунке 3.</w:t>
      </w:r>
    </w:p>
    <w:p w:rsidR="00F95769" w:rsidRDefault="00F95769" w:rsidP="00745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14"/>
        </w:tabs>
        <w:jc w:val="both"/>
        <w:rPr>
          <w:sz w:val="28"/>
          <w:szCs w:val="28"/>
        </w:rPr>
      </w:pPr>
    </w:p>
    <w:p w:rsidR="005A3313" w:rsidRPr="000A5E0B" w:rsidRDefault="005A3313" w:rsidP="005A3313">
      <w:pPr>
        <w:pStyle w:val="3"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  <w:r w:rsidRPr="000A5E0B">
        <w:rPr>
          <w:rFonts w:ascii="Times New Roman" w:hAnsi="Times New Roman" w:cs="Times New Roman"/>
          <w:color w:val="auto"/>
          <w:sz w:val="28"/>
          <w:szCs w:val="28"/>
        </w:rPr>
        <w:t>Содержание портфолио:</w:t>
      </w:r>
    </w:p>
    <w:p w:rsidR="005A3313" w:rsidRPr="000A5E0B" w:rsidRDefault="005A3313" w:rsidP="005A3313">
      <w:pPr>
        <w:rPr>
          <w:lang w:eastAsia="ru-RU"/>
        </w:rPr>
      </w:pPr>
    </w:p>
    <w:p w:rsidR="005A3313" w:rsidRPr="000A5E0B" w:rsidRDefault="005A3313" w:rsidP="005A3313">
      <w:pPr>
        <w:pStyle w:val="a3"/>
        <w:numPr>
          <w:ilvl w:val="0"/>
          <w:numId w:val="7"/>
        </w:numPr>
        <w:tabs>
          <w:tab w:val="left" w:pos="29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E0B">
        <w:rPr>
          <w:rFonts w:ascii="Times New Roman" w:hAnsi="Times New Roman"/>
          <w:sz w:val="28"/>
          <w:szCs w:val="28"/>
        </w:rPr>
        <w:t>Реферат «Здоровье. Факторы, влияющие на здоровье. Здоровый образ жизни».</w:t>
      </w:r>
    </w:p>
    <w:p w:rsidR="005A3313" w:rsidRPr="000A5E0B" w:rsidRDefault="005A3313" w:rsidP="005A3313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5E0B">
        <w:rPr>
          <w:rFonts w:ascii="Times New Roman" w:hAnsi="Times New Roman" w:cs="Times New Roman"/>
          <w:sz w:val="28"/>
          <w:szCs w:val="28"/>
        </w:rPr>
        <w:t>Выполненные студентом рефераты, сообщения в рамках самостоятельной работы по дисциплине.</w:t>
      </w:r>
    </w:p>
    <w:p w:rsidR="005A3313" w:rsidRPr="000A5E0B" w:rsidRDefault="005A3313" w:rsidP="005A3313">
      <w:pPr>
        <w:pStyle w:val="a3"/>
        <w:numPr>
          <w:ilvl w:val="0"/>
          <w:numId w:val="7"/>
        </w:numPr>
        <w:tabs>
          <w:tab w:val="left" w:pos="29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E0B">
        <w:rPr>
          <w:rFonts w:ascii="Times New Roman" w:hAnsi="Times New Roman"/>
          <w:sz w:val="28"/>
          <w:szCs w:val="28"/>
        </w:rPr>
        <w:t>Мультимедийная презентация по разделу «</w:t>
      </w:r>
      <w:r w:rsidRPr="000A5E0B">
        <w:rPr>
          <w:rFonts w:ascii="Times New Roman" w:eastAsia="Times New Roman" w:hAnsi="Times New Roman"/>
          <w:sz w:val="28"/>
          <w:szCs w:val="28"/>
        </w:rPr>
        <w:t>Основы гигиены детей».</w:t>
      </w:r>
    </w:p>
    <w:p w:rsidR="005A3313" w:rsidRPr="000A5E0B" w:rsidRDefault="005A3313" w:rsidP="005A3313">
      <w:pPr>
        <w:pStyle w:val="a3"/>
        <w:numPr>
          <w:ilvl w:val="0"/>
          <w:numId w:val="7"/>
        </w:numPr>
        <w:tabs>
          <w:tab w:val="left" w:pos="29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5E0B">
        <w:rPr>
          <w:rFonts w:ascii="Times New Roman" w:hAnsi="Times New Roman"/>
          <w:sz w:val="28"/>
          <w:szCs w:val="28"/>
        </w:rPr>
        <w:t>Материал для родительского уголка «Инфекционные заболевания. Профилактика инфекционных заболеваний».</w:t>
      </w:r>
    </w:p>
    <w:p w:rsidR="005A3313" w:rsidRPr="000A5E0B" w:rsidRDefault="005A3313" w:rsidP="005A3313">
      <w:pPr>
        <w:pStyle w:val="a3"/>
        <w:numPr>
          <w:ilvl w:val="0"/>
          <w:numId w:val="7"/>
        </w:numPr>
        <w:tabs>
          <w:tab w:val="left" w:pos="295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OLE_LINK7"/>
      <w:bookmarkStart w:id="2" w:name="OLE_LINK8"/>
      <w:r w:rsidRPr="000A5E0B">
        <w:rPr>
          <w:rFonts w:ascii="Times New Roman" w:hAnsi="Times New Roman"/>
          <w:sz w:val="28"/>
          <w:szCs w:val="28"/>
        </w:rPr>
        <w:t>Материал для родительского уголка</w:t>
      </w:r>
      <w:bookmarkEnd w:id="1"/>
      <w:bookmarkEnd w:id="2"/>
      <w:r w:rsidRPr="000A5E0B">
        <w:rPr>
          <w:rFonts w:ascii="Times New Roman" w:hAnsi="Times New Roman"/>
          <w:sz w:val="28"/>
          <w:szCs w:val="28"/>
        </w:rPr>
        <w:t xml:space="preserve"> «Гигиена нервной системы. Адаптация ребенка к изменяющимся условиям окружающей среды».</w:t>
      </w:r>
    </w:p>
    <w:p w:rsidR="005A3313" w:rsidRPr="0074518F" w:rsidRDefault="005A3313" w:rsidP="00745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14"/>
        </w:tabs>
        <w:jc w:val="both"/>
        <w:rPr>
          <w:sz w:val="28"/>
          <w:szCs w:val="28"/>
        </w:rPr>
      </w:pPr>
    </w:p>
    <w:sectPr w:rsidR="005A3313" w:rsidRPr="0074518F" w:rsidSect="00F834E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B27"/>
    <w:multiLevelType w:val="hybridMultilevel"/>
    <w:tmpl w:val="6A5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609D"/>
    <w:multiLevelType w:val="hybridMultilevel"/>
    <w:tmpl w:val="6F3A6AFA"/>
    <w:lvl w:ilvl="0" w:tplc="66146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6C26"/>
    <w:multiLevelType w:val="hybridMultilevel"/>
    <w:tmpl w:val="09F671A4"/>
    <w:lvl w:ilvl="0" w:tplc="2B5E1F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86FF3"/>
    <w:multiLevelType w:val="hybridMultilevel"/>
    <w:tmpl w:val="4C7CC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C3954"/>
    <w:multiLevelType w:val="hybridMultilevel"/>
    <w:tmpl w:val="DC1A69E0"/>
    <w:lvl w:ilvl="0" w:tplc="2D96618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AE7D33"/>
    <w:multiLevelType w:val="hybridMultilevel"/>
    <w:tmpl w:val="CD7E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32312"/>
    <w:multiLevelType w:val="hybridMultilevel"/>
    <w:tmpl w:val="B2D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D"/>
    <w:rsid w:val="000A5E0B"/>
    <w:rsid w:val="001554E9"/>
    <w:rsid w:val="001B788D"/>
    <w:rsid w:val="002D35D3"/>
    <w:rsid w:val="003243E2"/>
    <w:rsid w:val="004F7C30"/>
    <w:rsid w:val="00522319"/>
    <w:rsid w:val="005A3313"/>
    <w:rsid w:val="005D2320"/>
    <w:rsid w:val="0074518F"/>
    <w:rsid w:val="00834308"/>
    <w:rsid w:val="009457A1"/>
    <w:rsid w:val="009E1C41"/>
    <w:rsid w:val="00B161A6"/>
    <w:rsid w:val="00C2192E"/>
    <w:rsid w:val="00D42F0D"/>
    <w:rsid w:val="00DB09EC"/>
    <w:rsid w:val="00E4552C"/>
    <w:rsid w:val="00E65EAA"/>
    <w:rsid w:val="00EA680E"/>
    <w:rsid w:val="00F23DEE"/>
    <w:rsid w:val="00F834E0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A3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B788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834E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331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7">
    <w:name w:val="No Spacing"/>
    <w:uiPriority w:val="1"/>
    <w:qFormat/>
    <w:rsid w:val="005A331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A3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B788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834E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3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331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7">
    <w:name w:val="No Spacing"/>
    <w:uiPriority w:val="1"/>
    <w:qFormat/>
    <w:rsid w:val="005A331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fn.narod.ru/do_web_02/biologija/u_ris/u_05/6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anlife.ru/wp-content/uploads/2009/04/8.jpg" TargetMode="External"/><Relationship Id="rId11" Type="http://schemas.openxmlformats.org/officeDocument/2006/relationships/hyperlink" Target="http://www.vitaminov.net/pics/1304028792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zfn.narod.ru/do_web_02/biologija/u_ris/u_05/2.JPG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Заочное отделение</cp:lastModifiedBy>
  <cp:revision>3</cp:revision>
  <cp:lastPrinted>2015-10-05T12:05:00Z</cp:lastPrinted>
  <dcterms:created xsi:type="dcterms:W3CDTF">2018-12-19T10:50:00Z</dcterms:created>
  <dcterms:modified xsi:type="dcterms:W3CDTF">2018-12-19T10:52:00Z</dcterms:modified>
</cp:coreProperties>
</file>